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4F" w:rsidRDefault="00DF454F"/>
    <w:sectPr w:rsidR="00DF4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9" w:right="1134" w:bottom="1416" w:left="1134" w:header="1134" w:footer="39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2AB8">
      <w:r>
        <w:separator/>
      </w:r>
    </w:p>
  </w:endnote>
  <w:endnote w:type="continuationSeparator" w:id="0">
    <w:p w:rsidR="00000000" w:rsidRDefault="00D2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B8" w:rsidRDefault="00D22A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4F" w:rsidRDefault="00D22AB8">
    <w:pPr>
      <w:pStyle w:val="Piedepgina"/>
      <w:ind w:left="-57"/>
    </w:pPr>
    <w:r>
      <w:rPr>
        <w:noProof/>
        <w:lang w:eastAsia="es-EC" w:bidi="ar-SA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-323850</wp:posOffset>
          </wp:positionH>
          <wp:positionV relativeFrom="paragraph">
            <wp:posOffset>-75565</wp:posOffset>
          </wp:positionV>
          <wp:extent cx="155575" cy="56451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57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C" w:bidi="ar-SA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4899025</wp:posOffset>
          </wp:positionH>
          <wp:positionV relativeFrom="paragraph">
            <wp:posOffset>-104140</wp:posOffset>
          </wp:positionV>
          <wp:extent cx="1049655" cy="561975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</w:t>
    </w:r>
    <w:r>
      <w:rPr>
        <w:rFonts w:ascii="Arial" w:hAnsi="Arial"/>
        <w:b/>
        <w:bCs/>
        <w:sz w:val="20"/>
        <w:szCs w:val="20"/>
      </w:rPr>
      <w:t>Dirección:</w:t>
    </w:r>
    <w:r>
      <w:rPr>
        <w:rFonts w:ascii="Arial" w:hAnsi="Arial"/>
        <w:sz w:val="20"/>
        <w:szCs w:val="20"/>
      </w:rPr>
      <w:t xml:space="preserve"> Av. </w:t>
    </w:r>
    <w:proofErr w:type="spellStart"/>
    <w:r>
      <w:rPr>
        <w:rFonts w:ascii="Arial" w:hAnsi="Arial"/>
        <w:sz w:val="20"/>
        <w:szCs w:val="20"/>
      </w:rPr>
      <w:t>Quitumbe</w:t>
    </w:r>
    <w:proofErr w:type="spellEnd"/>
    <w:r>
      <w:rPr>
        <w:rFonts w:ascii="Arial" w:hAnsi="Arial"/>
        <w:sz w:val="20"/>
        <w:szCs w:val="20"/>
      </w:rPr>
      <w:t xml:space="preserve"> </w:t>
    </w:r>
    <w:proofErr w:type="spellStart"/>
    <w:r>
      <w:rPr>
        <w:rFonts w:ascii="Arial" w:hAnsi="Arial"/>
        <w:sz w:val="20"/>
        <w:szCs w:val="20"/>
      </w:rPr>
      <w:t>Ñan</w:t>
    </w:r>
    <w:proofErr w:type="spellEnd"/>
    <w:r>
      <w:rPr>
        <w:rFonts w:ascii="Arial" w:hAnsi="Arial"/>
        <w:sz w:val="20"/>
        <w:szCs w:val="20"/>
      </w:rPr>
      <w:t xml:space="preserve"> y Quilla </w:t>
    </w:r>
    <w:proofErr w:type="spellStart"/>
    <w:r>
      <w:rPr>
        <w:rFonts w:ascii="Arial" w:hAnsi="Arial"/>
        <w:sz w:val="20"/>
        <w:szCs w:val="20"/>
      </w:rPr>
      <w:t>Ñan</w:t>
    </w:r>
    <w:proofErr w:type="spellEnd"/>
  </w:p>
  <w:p w:rsidR="00DF454F" w:rsidRDefault="00D22AB8">
    <w:pPr>
      <w:ind w:right="1474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Código postal:</w:t>
    </w:r>
    <w:r>
      <w:rPr>
        <w:rFonts w:ascii="Arial" w:hAnsi="Arial"/>
        <w:sz w:val="20"/>
        <w:szCs w:val="20"/>
      </w:rPr>
      <w:t xml:space="preserve"> 170701 </w:t>
    </w:r>
    <w:r>
      <w:rPr>
        <w:rFonts w:ascii="Arial" w:hAnsi="Arial"/>
        <w:b/>
        <w:bCs/>
        <w:sz w:val="20"/>
        <w:szCs w:val="20"/>
      </w:rPr>
      <w:t>/</w:t>
    </w:r>
    <w:r>
      <w:rPr>
        <w:rFonts w:ascii="Arial" w:hAnsi="Arial"/>
        <w:sz w:val="20"/>
        <w:szCs w:val="20"/>
      </w:rPr>
      <w:t xml:space="preserve"> Quito-Ecuador.    </w:t>
    </w:r>
    <w:bookmarkStart w:id="0" w:name="_GoBack"/>
    <w:bookmarkEnd w:id="0"/>
    <w:r>
      <w:rPr>
        <w:rFonts w:ascii="Arial" w:hAnsi="Arial"/>
        <w:b/>
        <w:bCs/>
        <w:sz w:val="20"/>
        <w:szCs w:val="20"/>
      </w:rPr>
      <w:t>Teléfono:</w:t>
    </w:r>
    <w:r>
      <w:rPr>
        <w:rFonts w:ascii="Arial" w:hAnsi="Arial"/>
        <w:sz w:val="20"/>
        <w:szCs w:val="20"/>
      </w:rPr>
      <w:t xml:space="preserve"> +593-2-3948-940</w:t>
    </w:r>
    <w:r>
      <w:rPr>
        <w:rFonts w:ascii="Arial" w:hAnsi="Arial"/>
        <w:sz w:val="20"/>
        <w:szCs w:val="20"/>
      </w:rPr>
      <w:t xml:space="preserve"> </w:t>
    </w:r>
  </w:p>
  <w:p w:rsidR="00DF454F" w:rsidRDefault="00D22AB8">
    <w:pPr>
      <w:pStyle w:val="Piedepgina"/>
      <w:ind w:right="1474"/>
    </w:pPr>
    <w:r>
      <w:rPr>
        <w:rFonts w:ascii="Arial" w:hAnsi="Arial"/>
        <w:sz w:val="20"/>
        <w:szCs w:val="20"/>
      </w:rPr>
      <w:t xml:space="preserve">   www.hgona.gob.ec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B8" w:rsidRDefault="00D22A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2AB8">
      <w:r>
        <w:separator/>
      </w:r>
    </w:p>
  </w:footnote>
  <w:footnote w:type="continuationSeparator" w:id="0">
    <w:p w:rsidR="00000000" w:rsidRDefault="00D2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B8" w:rsidRDefault="00D22A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4F" w:rsidRDefault="00C12138">
    <w:pPr>
      <w:pStyle w:val="Encabezado"/>
    </w:pPr>
    <w:r>
      <w:rPr>
        <w:noProof/>
        <w:lang w:eastAsia="es-EC" w:bidi="ar-SA"/>
      </w:rPr>
      <mc:AlternateContent>
        <mc:Choice Requires="wps">
          <w:drawing>
            <wp:anchor distT="0" distB="0" distL="4445" distR="0" simplePos="0" relativeHeight="3" behindDoc="1" locked="0" layoutInCell="0" allowOverlap="1" wp14:anchorId="67B16D31" wp14:editId="1CB6D428">
              <wp:simplePos x="0" y="0"/>
              <wp:positionH relativeFrom="column">
                <wp:posOffset>4365625</wp:posOffset>
              </wp:positionH>
              <wp:positionV relativeFrom="paragraph">
                <wp:posOffset>-33655</wp:posOffset>
              </wp:positionV>
              <wp:extent cx="2091690" cy="228600"/>
              <wp:effectExtent l="0" t="0" r="3810" b="0"/>
              <wp:wrapNone/>
              <wp:docPr id="2" name="Marc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454F" w:rsidRDefault="00D22AB8">
                          <w:pPr>
                            <w:pStyle w:val="Contenidodelmarc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23F62"/>
                              <w:u w:val="single"/>
                            </w:rPr>
                            <w:t>Ministerio de Salud Pública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 de texto 3" o:spid="_x0000_s1026" style="position:absolute;margin-left:343.75pt;margin-top:-2.65pt;width:164.7pt;height:18pt;z-index:-503316477;visibility:visible;mso-wrap-style:square;mso-wrap-distance-left:.3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" o:allowincell="f" filled="f" stroked="f" strokeweight="0">
              <v:textbox inset="0,0,0,0">
                <w:txbxContent>
                  <w:p w:rsidR="00DF454F" w:rsidRDefault="00D22AB8">
                    <w:pPr>
                      <w:pStyle w:val="Contenidodelmarco"/>
                    </w:pPr>
                    <w:r>
                      <w:rPr>
                        <w:rFonts w:ascii="Arial" w:hAnsi="Arial" w:cs="Arial"/>
                        <w:b/>
                        <w:bCs/>
                        <w:color w:val="023F62"/>
                        <w:u w:val="single"/>
                      </w:rPr>
                      <w:t>Ministerio de Salud Pública</w:t>
                    </w:r>
                  </w:p>
                </w:txbxContent>
              </v:textbox>
            </v:rect>
          </w:pict>
        </mc:Fallback>
      </mc:AlternateContent>
    </w:r>
    <w:r w:rsidR="00D22AB8">
      <w:rPr>
        <w:noProof/>
        <w:lang w:eastAsia="es-EC" w:bidi="ar-SA"/>
      </w:rPr>
      <w:drawing>
        <wp:anchor distT="0" distB="0" distL="0" distR="0" simplePos="0" relativeHeight="2" behindDoc="1" locked="0" layoutInCell="0" allowOverlap="1" wp14:anchorId="2D148688" wp14:editId="0779D372">
          <wp:simplePos x="0" y="0"/>
          <wp:positionH relativeFrom="column">
            <wp:posOffset>-257810</wp:posOffset>
          </wp:positionH>
          <wp:positionV relativeFrom="paragraph">
            <wp:posOffset>-363220</wp:posOffset>
          </wp:positionV>
          <wp:extent cx="2570480" cy="715010"/>
          <wp:effectExtent l="0" t="0" r="1270" b="8890"/>
          <wp:wrapSquare wrapText="lef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54F" w:rsidRDefault="00C12138">
    <w:pPr>
      <w:pStyle w:val="Encabezado"/>
    </w:pPr>
    <w:r>
      <w:rPr>
        <w:noProof/>
        <w:lang w:eastAsia="es-EC" w:bidi="ar-SA"/>
      </w:rPr>
      <mc:AlternateContent>
        <mc:Choice Requires="wps">
          <w:drawing>
            <wp:anchor distT="0" distB="0" distL="0" distR="0" simplePos="0" relativeHeight="5" behindDoc="1" locked="0" layoutInCell="0" allowOverlap="1" wp14:anchorId="6BCD33EF" wp14:editId="3A4E570E">
              <wp:simplePos x="0" y="0"/>
              <wp:positionH relativeFrom="column">
                <wp:posOffset>1471930</wp:posOffset>
              </wp:positionH>
              <wp:positionV relativeFrom="paragraph">
                <wp:posOffset>48260</wp:posOffset>
              </wp:positionV>
              <wp:extent cx="4882515" cy="310515"/>
              <wp:effectExtent l="0" t="0" r="13335" b="13335"/>
              <wp:wrapNone/>
              <wp:docPr id="4" name="Marc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2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454F" w:rsidRDefault="00D22AB8">
                          <w:pPr>
                            <w:pStyle w:val="Contenidodelmarco"/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23F62"/>
                              <w:sz w:val="20"/>
                              <w:szCs w:val="20"/>
                            </w:rPr>
                            <w:t>Hospital Gineco Obstétrico Pediátrico de Nueva Aurora Luz Elena Arismendi</w:t>
                          </w:r>
                        </w:p>
                        <w:p w:rsidR="00DF454F" w:rsidRDefault="00DF454F">
                          <w:pPr>
                            <w:pStyle w:val="Contenidodelmarco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 de texto 4" o:spid="_x0000_s1027" style="position:absolute;margin-left:115.9pt;margin-top:3.8pt;width:384.45pt;height:24.4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" o:allowincell="f" filled="f" stroked="f" strokeweight="0">
              <v:textbox inset="0,0,0,0">
                <w:txbxContent>
                  <w:p w:rsidR="00DF454F" w:rsidRDefault="00D22AB8">
                    <w:pPr>
                      <w:pStyle w:val="Contenidodelmarco"/>
                      <w:jc w:val="right"/>
                    </w:pPr>
                    <w:r>
                      <w:rPr>
                        <w:rFonts w:ascii="Arial" w:hAnsi="Arial"/>
                        <w:b/>
                        <w:bCs/>
                        <w:color w:val="023F62"/>
                        <w:sz w:val="20"/>
                        <w:szCs w:val="20"/>
                      </w:rPr>
                      <w:t>Hospital Gineco Obstétrico Pediátrico de Nueva Aurora Luz Elena Arismendi</w:t>
                    </w:r>
                  </w:p>
                  <w:p w:rsidR="00DF454F" w:rsidRDefault="00DF454F">
                    <w:pPr>
                      <w:pStyle w:val="Contenidodelmarco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B8" w:rsidRDefault="00D22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54F"/>
    <w:rsid w:val="00C12138"/>
    <w:rsid w:val="00D22AB8"/>
    <w:rsid w:val="00D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C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C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hgona-tics</cp:lastModifiedBy>
  <cp:revision>11</cp:revision>
  <dcterms:created xsi:type="dcterms:W3CDTF">2023-07-27T08:32:00Z</dcterms:created>
  <dcterms:modified xsi:type="dcterms:W3CDTF">2023-08-18T15:19:00Z</dcterms:modified>
  <dc:language>es-EC</dc:language>
</cp:coreProperties>
</file>